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559" w:rsidRDefault="00511559" w:rsidP="00511559">
      <w:pPr>
        <w:rPr>
          <w:rFonts w:ascii="Times New Roman" w:hAnsi="Times New Roman" w:cs="Times New Roman"/>
          <w:sz w:val="32"/>
          <w:szCs w:val="32"/>
        </w:rPr>
      </w:pPr>
      <w:r>
        <w:rPr>
          <w:rFonts w:ascii="Times New Roman" w:hAnsi="Times New Roman" w:cs="Times New Roman"/>
          <w:sz w:val="32"/>
          <w:szCs w:val="32"/>
        </w:rPr>
        <w:t>RELI 2732 : Lecture 12</w:t>
      </w:r>
    </w:p>
    <w:p w:rsidR="00511559" w:rsidRDefault="00511559" w:rsidP="00511559">
      <w:pPr>
        <w:rPr>
          <w:rFonts w:ascii="Times New Roman" w:hAnsi="Times New Roman" w:cs="Times New Roman"/>
          <w:b/>
          <w:sz w:val="32"/>
          <w:szCs w:val="32"/>
        </w:rPr>
      </w:pPr>
      <w:r w:rsidRPr="005371CC">
        <w:rPr>
          <w:rFonts w:ascii="Times New Roman" w:hAnsi="Times New Roman" w:cs="Times New Roman"/>
          <w:b/>
          <w:sz w:val="32"/>
          <w:szCs w:val="32"/>
        </w:rPr>
        <w:t>Review</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What is it that all religions belief in afterlife?</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It's quite possible that an atheist would wonder about other sources of...</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 xml:space="preserve">What you believe on your death bed is not what you believe when you are watching a show or such. Over the past 30 years the belief of life after death hasn't changed much. </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Secularization: becoming worldly. Turning away from religion and facing the world.</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 xml:space="preserve">A secular view takes in account only this life of the senses. </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Tony Walter examined 3 prominent ideas of thesis</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Thesis 1:</w:t>
      </w:r>
    </w:p>
    <w:p w:rsidR="00511559" w:rsidRDefault="00511559" w:rsidP="00511559">
      <w:pPr>
        <w:pStyle w:val="ListParagraph"/>
        <w:numPr>
          <w:ilvl w:val="0"/>
          <w:numId w:val="1"/>
        </w:numPr>
        <w:rPr>
          <w:rFonts w:ascii="Times New Roman" w:hAnsi="Times New Roman" w:cs="Times New Roman"/>
          <w:sz w:val="24"/>
          <w:szCs w:val="24"/>
        </w:rPr>
      </w:pPr>
      <w:r w:rsidRPr="00E95A1C">
        <w:rPr>
          <w:rFonts w:ascii="Times New Roman" w:hAnsi="Times New Roman" w:cs="Times New Roman"/>
          <w:sz w:val="24"/>
          <w:szCs w:val="24"/>
        </w:rPr>
        <w:t>death and the modern world is an alienating and terrifying experience.</w:t>
      </w:r>
      <w:r>
        <w:rPr>
          <w:rFonts w:ascii="Times New Roman" w:hAnsi="Times New Roman" w:cs="Times New Roman"/>
          <w:sz w:val="24"/>
          <w:szCs w:val="24"/>
        </w:rPr>
        <w:t xml:space="preserve"> This view would say that without meaning that religion gives death, there is social isolation. Authors that support this view would say that the loss of religion has left people without the strategies that were a help to them. This view lead to a happy death/ natural death movement. </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The "happy death" or "natural death" movement</w:t>
      </w:r>
    </w:p>
    <w:p w:rsidR="00511559" w:rsidRDefault="00511559" w:rsidP="00511559">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agrees with thesis 1 that modern death is terrifying and proposes that</w:t>
      </w:r>
    </w:p>
    <w:p w:rsidR="00511559" w:rsidRDefault="00511559" w:rsidP="00511559">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death and grieving were easier when people had religion and ritual to rely on.</w:t>
      </w:r>
    </w:p>
    <w:p w:rsidR="00511559" w:rsidRDefault="00511559" w:rsidP="00511559">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modern death is medicalised - not as natural as it was in the past.</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 xml:space="preserve">Tony Walter points out it is difficult to come to conclusion about over all affect of Christian view on death. Walter concludes for past generations it is possible that religion created joy and anxiety for the person. It is the biblical view that death is the result of sin. Doctors say : death is the natural result of the physical. </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 xml:space="preserve">Beliefs in heaven and  in hell - </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 xml:space="preserve">It's very difficult to show how people in the past took the teachings of Christianity about heaven and hell. </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When you are grieving with the whole community, it helps rather than keeping the grieving just to ourselves just like today.</w:t>
      </w:r>
    </w:p>
    <w:p w:rsidR="00511559" w:rsidRDefault="00511559" w:rsidP="00511559">
      <w:pPr>
        <w:rPr>
          <w:rFonts w:ascii="Times New Roman" w:hAnsi="Times New Roman" w:cs="Times New Roman"/>
          <w:sz w:val="24"/>
          <w:szCs w:val="24"/>
        </w:rPr>
      </w:pPr>
    </w:p>
    <w:p w:rsidR="00511559" w:rsidRDefault="00511559" w:rsidP="00511559">
      <w:pPr>
        <w:rPr>
          <w:rFonts w:ascii="Times New Roman" w:hAnsi="Times New Roman" w:cs="Times New Roman"/>
          <w:sz w:val="24"/>
          <w:szCs w:val="24"/>
        </w:rPr>
      </w:pP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lastRenderedPageBreak/>
        <w:t>Walter asks : does faith make dying easier?</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 xml:space="preserve">Those people who are firm atheist, according to the study, those people also face death with peace. The interesting conclusion is that you should have no doubt with what you believe. </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Walters conclusion</w:t>
      </w:r>
    </w:p>
    <w:p w:rsidR="00511559" w:rsidRDefault="00511559" w:rsidP="00511559">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It could be that death and grieving were easier in past times due to religion, but we have no way of proving this and cannot know for sure.</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Thesis 2:</w:t>
      </w:r>
    </w:p>
    <w:p w:rsidR="00511559" w:rsidRDefault="00511559" w:rsidP="00511559">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modern death is a good death.</w:t>
      </w:r>
    </w:p>
    <w:p w:rsidR="00511559" w:rsidRDefault="00511559" w:rsidP="00511559">
      <w:pPr>
        <w:pStyle w:val="ListParagraph"/>
        <w:rPr>
          <w:rFonts w:ascii="Times New Roman" w:hAnsi="Times New Roman" w:cs="Times New Roman"/>
          <w:sz w:val="24"/>
          <w:szCs w:val="24"/>
        </w:rPr>
      </w:pPr>
      <w:r w:rsidRPr="00C345DE">
        <w:rPr>
          <w:rFonts w:ascii="Times New Roman" w:hAnsi="Times New Roman" w:cs="Times New Roman"/>
          <w:sz w:val="24"/>
          <w:szCs w:val="24"/>
        </w:rPr>
        <w:t>OK, but what about religion?</w:t>
      </w:r>
    </w:p>
    <w:p w:rsidR="00511559" w:rsidRDefault="00511559" w:rsidP="00511559">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No fear of death, therefore no need for religion?</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 xml:space="preserve">Death in the 20th - 21st century doesn't present social and economical problems as it did back in the days. The people who write about modern death being a good death, they also are on the track that says : in modern times, there is no need to be worried about the pain of dying. They diminish religion. </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Thesis 3:</w:t>
      </w:r>
    </w:p>
    <w:p w:rsidR="00511559" w:rsidRPr="001A4F19" w:rsidRDefault="00511559" w:rsidP="00511559">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Modern society has developed new ways of dealing with death.</w:t>
      </w:r>
    </w:p>
    <w:p w:rsidR="00511559" w:rsidRDefault="00511559" w:rsidP="00511559">
      <w:pPr>
        <w:pStyle w:val="ListParagraph"/>
        <w:rPr>
          <w:rFonts w:ascii="Times New Roman" w:hAnsi="Times New Roman" w:cs="Times New Roman"/>
          <w:sz w:val="24"/>
          <w:szCs w:val="24"/>
        </w:rPr>
      </w:pPr>
      <w:r>
        <w:rPr>
          <w:rFonts w:ascii="Times New Roman" w:hAnsi="Times New Roman" w:cs="Times New Roman"/>
          <w:sz w:val="24"/>
          <w:szCs w:val="24"/>
        </w:rPr>
        <w:t>- psychological counseling techniques.</w:t>
      </w:r>
    </w:p>
    <w:p w:rsidR="00511559" w:rsidRDefault="00511559" w:rsidP="00511559">
      <w:pPr>
        <w:pStyle w:val="ListParagraph"/>
        <w:rPr>
          <w:rFonts w:ascii="Times New Roman" w:hAnsi="Times New Roman" w:cs="Times New Roman"/>
          <w:sz w:val="24"/>
          <w:szCs w:val="24"/>
        </w:rPr>
      </w:pPr>
      <w:r>
        <w:rPr>
          <w:rFonts w:ascii="Times New Roman" w:hAnsi="Times New Roman" w:cs="Times New Roman"/>
          <w:sz w:val="24"/>
          <w:szCs w:val="24"/>
        </w:rPr>
        <w:t>-The media also contributes to helping people grieve and face death.</w:t>
      </w:r>
    </w:p>
    <w:p w:rsidR="00511559" w:rsidRDefault="00511559" w:rsidP="00511559">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How are people comforted now when it comes to death? nurses, doctors are trained to help people be comforted during death.</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 xml:space="preserve">Walter suggests just as much religion and medicine, the media can be seen as helping people sharing emotions, when it comes to death. </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 xml:space="preserve">If the thought of death, makes you stop and feel life, then maybe thinking about death is not such a bad thing. </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Death is the constant companion of life.</w:t>
      </w:r>
    </w:p>
    <w:p w:rsidR="00511559" w:rsidRDefault="00511559" w:rsidP="00511559">
      <w:pPr>
        <w:rPr>
          <w:rFonts w:ascii="Times New Roman" w:hAnsi="Times New Roman" w:cs="Times New Roman"/>
          <w:sz w:val="24"/>
          <w:szCs w:val="24"/>
        </w:rPr>
      </w:pPr>
      <w:r>
        <w:rPr>
          <w:rFonts w:ascii="Times New Roman" w:hAnsi="Times New Roman" w:cs="Times New Roman"/>
          <w:sz w:val="24"/>
          <w:szCs w:val="24"/>
        </w:rPr>
        <w:t xml:space="preserve">Death is uncontrollable, its associated with chaos and disorder. Human beings, we regard control as good and lack of uncontrol as negative, it leads to unpredictable results.  Responsibility implies control. Those people who truly understand and follow the meaning of the teachings of religion and afterlife have nothing to fear when it comes to death, since everything belongs to God. </w:t>
      </w:r>
    </w:p>
    <w:p w:rsidR="00511559" w:rsidRPr="001A4F19" w:rsidRDefault="00511559" w:rsidP="00511559">
      <w:pPr>
        <w:rPr>
          <w:rFonts w:ascii="Times New Roman" w:hAnsi="Times New Roman" w:cs="Times New Roman"/>
          <w:sz w:val="24"/>
          <w:szCs w:val="24"/>
        </w:rPr>
      </w:pPr>
    </w:p>
    <w:p w:rsidR="00511559" w:rsidRPr="00C334C5" w:rsidRDefault="00511559" w:rsidP="00511559">
      <w:pPr>
        <w:pStyle w:val="ListParagraph"/>
        <w:rPr>
          <w:rFonts w:ascii="Times New Roman" w:hAnsi="Times New Roman" w:cs="Times New Roman"/>
          <w:sz w:val="24"/>
          <w:szCs w:val="24"/>
        </w:rPr>
      </w:pPr>
    </w:p>
    <w:p w:rsidR="00511559" w:rsidRDefault="00511559" w:rsidP="00511559">
      <w:pPr>
        <w:pStyle w:val="ListParagraph"/>
        <w:rPr>
          <w:rFonts w:ascii="Times New Roman" w:hAnsi="Times New Roman" w:cs="Times New Roman"/>
          <w:sz w:val="24"/>
          <w:szCs w:val="24"/>
        </w:rPr>
      </w:pPr>
    </w:p>
    <w:p w:rsidR="00511559" w:rsidRDefault="00511559" w:rsidP="00511559">
      <w:pPr>
        <w:pStyle w:val="ListParagraph"/>
        <w:rPr>
          <w:rFonts w:ascii="Times New Roman" w:hAnsi="Times New Roman" w:cs="Times New Roman"/>
          <w:sz w:val="24"/>
          <w:szCs w:val="24"/>
        </w:rPr>
      </w:pPr>
    </w:p>
    <w:p w:rsidR="00511559" w:rsidRPr="00C345DE" w:rsidRDefault="00511559" w:rsidP="00511559">
      <w:pPr>
        <w:pStyle w:val="ListParagraph"/>
        <w:rPr>
          <w:rFonts w:ascii="Times New Roman" w:hAnsi="Times New Roman" w:cs="Times New Roman"/>
          <w:sz w:val="24"/>
          <w:szCs w:val="24"/>
        </w:rPr>
      </w:pPr>
    </w:p>
    <w:p w:rsidR="00511559" w:rsidRPr="00214A71" w:rsidRDefault="00511559" w:rsidP="00511559">
      <w:pPr>
        <w:rPr>
          <w:rFonts w:ascii="Times New Roman" w:hAnsi="Times New Roman" w:cs="Times New Roman"/>
          <w:sz w:val="24"/>
          <w:szCs w:val="24"/>
        </w:rPr>
      </w:pPr>
    </w:p>
    <w:p w:rsidR="00511559" w:rsidRDefault="00511559" w:rsidP="00511559">
      <w:pPr>
        <w:rPr>
          <w:rFonts w:ascii="Times New Roman" w:hAnsi="Times New Roman" w:cs="Times New Roman"/>
          <w:sz w:val="32"/>
          <w:szCs w:val="32"/>
        </w:rPr>
      </w:pPr>
    </w:p>
    <w:p w:rsidR="00511559" w:rsidRDefault="00511559" w:rsidP="00511559"/>
    <w:p w:rsidR="0077306A" w:rsidRDefault="0077306A"/>
    <w:sectPr w:rsidR="0077306A" w:rsidSect="000E34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619A"/>
    <w:multiLevelType w:val="hybridMultilevel"/>
    <w:tmpl w:val="4D96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206210"/>
    <w:multiLevelType w:val="hybridMultilevel"/>
    <w:tmpl w:val="6A7A2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F86274E"/>
    <w:multiLevelType w:val="hybridMultilevel"/>
    <w:tmpl w:val="299E0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511559"/>
    <w:rsid w:val="00511559"/>
    <w:rsid w:val="007730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5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155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531</Words>
  <Characters>3027</Characters>
  <Application>Microsoft Office Word</Application>
  <DocSecurity>0</DocSecurity>
  <Lines>25</Lines>
  <Paragraphs>7</Paragraphs>
  <ScaleCrop>false</ScaleCrop>
  <Company/>
  <LinksUpToDate>false</LinksUpToDate>
  <CharactersWithSpaces>3551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dc:creator>
  <cp:lastModifiedBy>Sana</cp:lastModifiedBy>
  <cp:revision>1</cp:revision>
  <dcterms:created xsi:type="dcterms:W3CDTF">2015-04-09T14:11:00Z</dcterms:created>
  <dcterms:modified xsi:type="dcterms:W3CDTF">2015-04-09T14:12:00Z</dcterms:modified>
</cp:coreProperties>
</file>